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EEDD" w14:textId="77777777" w:rsidR="00EC5028" w:rsidRPr="000B7E41" w:rsidRDefault="00EC5028" w:rsidP="00EC5028">
      <w:pPr>
        <w:pStyle w:val="NormalWeb"/>
        <w:shd w:val="clear" w:color="auto" w:fill="FFFFFF"/>
        <w:spacing w:before="0" w:beforeAutospacing="0" w:after="0" w:afterAutospacing="0"/>
        <w:rPr>
          <w:rFonts w:ascii="Arial" w:hAnsi="Arial" w:cs="Arial"/>
          <w:sz w:val="22"/>
          <w:szCs w:val="22"/>
        </w:rPr>
      </w:pPr>
      <w:r w:rsidRPr="000B7E41">
        <w:rPr>
          <w:rFonts w:ascii="Arial" w:hAnsi="Arial" w:cs="Arial"/>
          <w:color w:val="403F42"/>
          <w:sz w:val="22"/>
          <w:szCs w:val="22"/>
        </w:rPr>
        <w:t>Hi X,</w:t>
      </w:r>
    </w:p>
    <w:p w14:paraId="4D908D72" w14:textId="025C26AC" w:rsidR="00EC5028" w:rsidRPr="000B7E41" w:rsidRDefault="00EC5028" w:rsidP="00EC5028">
      <w:pPr>
        <w:pStyle w:val="NormalWeb"/>
        <w:shd w:val="clear" w:color="auto" w:fill="FFFFFF"/>
        <w:spacing w:before="0" w:beforeAutospacing="0" w:after="0" w:afterAutospacing="0"/>
        <w:rPr>
          <w:rFonts w:ascii="Arial" w:hAnsi="Arial" w:cs="Arial"/>
          <w:sz w:val="22"/>
          <w:szCs w:val="22"/>
        </w:rPr>
      </w:pPr>
      <w:r w:rsidRPr="000B7E41">
        <w:rPr>
          <w:rFonts w:ascii="Arial" w:hAnsi="Arial" w:cs="Arial"/>
          <w:color w:val="403F42"/>
          <w:sz w:val="22"/>
          <w:szCs w:val="22"/>
        </w:rPr>
        <w:t>The release below announces</w:t>
      </w:r>
      <w:r w:rsidR="00637EC7" w:rsidRPr="000B7E41">
        <w:rPr>
          <w:rFonts w:ascii="Arial" w:hAnsi="Arial" w:cs="Arial"/>
          <w:color w:val="403F42"/>
          <w:sz w:val="22"/>
          <w:szCs w:val="22"/>
        </w:rPr>
        <w:t xml:space="preserve"> </w:t>
      </w:r>
      <w:r w:rsidRPr="000B7E41">
        <w:rPr>
          <w:rFonts w:ascii="Arial" w:hAnsi="Arial" w:cs="Arial"/>
          <w:color w:val="403F42"/>
          <w:sz w:val="22"/>
          <w:szCs w:val="22"/>
        </w:rPr>
        <w:t>winner</w:t>
      </w:r>
      <w:r w:rsidR="00BE0AD1">
        <w:rPr>
          <w:rFonts w:ascii="Arial" w:hAnsi="Arial" w:cs="Arial"/>
          <w:color w:val="403F42"/>
          <w:sz w:val="22"/>
          <w:szCs w:val="22"/>
        </w:rPr>
        <w:t>s</w:t>
      </w:r>
      <w:r w:rsidRPr="000B7E41">
        <w:rPr>
          <w:rFonts w:ascii="Arial" w:hAnsi="Arial" w:cs="Arial"/>
          <w:color w:val="403F42"/>
          <w:sz w:val="22"/>
          <w:szCs w:val="22"/>
        </w:rPr>
        <w:t xml:space="preserve"> in the </w:t>
      </w:r>
      <w:r w:rsidR="00BE0AD1">
        <w:rPr>
          <w:rFonts w:ascii="Arial" w:hAnsi="Arial" w:cs="Arial"/>
          <w:color w:val="403F42"/>
          <w:sz w:val="22"/>
          <w:szCs w:val="22"/>
        </w:rPr>
        <w:t>Tabletop/Board Games category</w:t>
      </w:r>
      <w:r w:rsidRPr="000B7E41">
        <w:rPr>
          <w:rFonts w:ascii="Arial" w:hAnsi="Arial" w:cs="Arial"/>
          <w:color w:val="403F42"/>
          <w:sz w:val="22"/>
          <w:szCs w:val="22"/>
        </w:rPr>
        <w:t xml:space="preserve"> in our International Serious Play Awards Competition. Hope you will give the winner a boost. </w:t>
      </w:r>
    </w:p>
    <w:p w14:paraId="3D8F1D50" w14:textId="77777777" w:rsidR="00EC5028" w:rsidRPr="000B7E41" w:rsidRDefault="00EC5028" w:rsidP="00EC5028">
      <w:pPr>
        <w:pStyle w:val="NormalWeb"/>
        <w:shd w:val="clear" w:color="auto" w:fill="FFFFFF"/>
        <w:spacing w:before="0" w:beforeAutospacing="0" w:after="0" w:afterAutospacing="0"/>
        <w:rPr>
          <w:rFonts w:ascii="Arial" w:hAnsi="Arial" w:cs="Arial"/>
          <w:sz w:val="22"/>
          <w:szCs w:val="22"/>
        </w:rPr>
      </w:pPr>
      <w:r w:rsidRPr="000B7E41">
        <w:rPr>
          <w:rFonts w:ascii="Arial" w:hAnsi="Arial" w:cs="Arial"/>
          <w:sz w:val="22"/>
          <w:szCs w:val="22"/>
        </w:rPr>
        <w:t> </w:t>
      </w:r>
    </w:p>
    <w:p w14:paraId="36646A2B" w14:textId="77777777" w:rsidR="00EC5028" w:rsidRPr="000B7E41" w:rsidRDefault="00EC5028" w:rsidP="00EC5028">
      <w:pPr>
        <w:pStyle w:val="NormalWeb"/>
        <w:shd w:val="clear" w:color="auto" w:fill="FFFFFF"/>
        <w:spacing w:before="0" w:beforeAutospacing="0" w:after="0" w:afterAutospacing="0"/>
        <w:jc w:val="right"/>
        <w:rPr>
          <w:rFonts w:ascii="Arial" w:hAnsi="Arial" w:cs="Arial"/>
          <w:sz w:val="22"/>
          <w:szCs w:val="22"/>
        </w:rPr>
      </w:pPr>
      <w:r w:rsidRPr="000B7E41">
        <w:rPr>
          <w:rFonts w:ascii="Arial" w:hAnsi="Arial" w:cs="Arial"/>
          <w:color w:val="403F42"/>
          <w:sz w:val="22"/>
          <w:szCs w:val="22"/>
        </w:rPr>
        <w:t>For Immediate Release</w:t>
      </w:r>
    </w:p>
    <w:p w14:paraId="4549C0DF" w14:textId="77777777" w:rsidR="00EC5028" w:rsidRPr="000B7E41" w:rsidRDefault="00EC5028" w:rsidP="00EC5028">
      <w:pPr>
        <w:pStyle w:val="NormalWeb"/>
        <w:shd w:val="clear" w:color="auto" w:fill="FFFFFF"/>
        <w:spacing w:before="0" w:beforeAutospacing="0" w:after="0" w:afterAutospacing="0"/>
        <w:jc w:val="center"/>
        <w:rPr>
          <w:rFonts w:ascii="Arial" w:hAnsi="Arial" w:cs="Arial"/>
          <w:sz w:val="22"/>
          <w:szCs w:val="22"/>
        </w:rPr>
      </w:pPr>
      <w:r w:rsidRPr="000B7E41">
        <w:rPr>
          <w:rFonts w:ascii="Arial" w:hAnsi="Arial" w:cs="Arial"/>
          <w:sz w:val="22"/>
          <w:szCs w:val="22"/>
        </w:rPr>
        <w:t> </w:t>
      </w:r>
    </w:p>
    <w:p w14:paraId="64C99F1F" w14:textId="56587DC3" w:rsidR="00EC5028" w:rsidRPr="000B7E41" w:rsidRDefault="00353446" w:rsidP="00EC5028">
      <w:pPr>
        <w:pStyle w:val="NormalWeb"/>
        <w:shd w:val="clear" w:color="auto" w:fill="FFFFFF"/>
        <w:spacing w:before="0" w:beforeAutospacing="0" w:after="0" w:afterAutospacing="0"/>
        <w:jc w:val="center"/>
        <w:rPr>
          <w:rFonts w:ascii="Arial" w:hAnsi="Arial" w:cs="Arial"/>
          <w:b/>
          <w:bCs/>
          <w:color w:val="403F42"/>
          <w:sz w:val="22"/>
          <w:szCs w:val="22"/>
        </w:rPr>
      </w:pPr>
      <w:r>
        <w:rPr>
          <w:rFonts w:ascii="Arial" w:hAnsi="Arial" w:cs="Arial"/>
          <w:b/>
          <w:bCs/>
          <w:color w:val="403F42"/>
          <w:sz w:val="22"/>
          <w:szCs w:val="22"/>
        </w:rPr>
        <w:t>Five</w:t>
      </w:r>
      <w:r w:rsidR="00EC5028" w:rsidRPr="000B7E41">
        <w:rPr>
          <w:rFonts w:ascii="Arial" w:hAnsi="Arial" w:cs="Arial"/>
          <w:b/>
          <w:bCs/>
          <w:color w:val="403F42"/>
          <w:sz w:val="22"/>
          <w:szCs w:val="22"/>
        </w:rPr>
        <w:t xml:space="preserve"> Serious </w:t>
      </w:r>
      <w:r w:rsidR="00BE0AD1">
        <w:rPr>
          <w:rFonts w:ascii="Arial" w:hAnsi="Arial" w:cs="Arial"/>
          <w:b/>
          <w:bCs/>
          <w:color w:val="403F42"/>
          <w:sz w:val="22"/>
          <w:szCs w:val="22"/>
        </w:rPr>
        <w:t>Tabletop/</w:t>
      </w:r>
      <w:r>
        <w:rPr>
          <w:rFonts w:ascii="Arial" w:hAnsi="Arial" w:cs="Arial"/>
          <w:b/>
          <w:bCs/>
          <w:color w:val="403F42"/>
          <w:sz w:val="22"/>
          <w:szCs w:val="22"/>
        </w:rPr>
        <w:t xml:space="preserve">Board </w:t>
      </w:r>
      <w:r w:rsidR="00BE0AD1">
        <w:rPr>
          <w:rFonts w:ascii="Arial" w:hAnsi="Arial" w:cs="Arial"/>
          <w:b/>
          <w:bCs/>
          <w:color w:val="403F42"/>
          <w:sz w:val="22"/>
          <w:szCs w:val="22"/>
        </w:rPr>
        <w:t xml:space="preserve">Games have Won an </w:t>
      </w:r>
      <w:r w:rsidR="00313866">
        <w:rPr>
          <w:rFonts w:ascii="Arial" w:hAnsi="Arial" w:cs="Arial"/>
          <w:b/>
          <w:bCs/>
          <w:color w:val="403F42"/>
          <w:sz w:val="22"/>
          <w:szCs w:val="22"/>
        </w:rPr>
        <w:t>A</w:t>
      </w:r>
      <w:r w:rsidR="00BE0AD1">
        <w:rPr>
          <w:rFonts w:ascii="Arial" w:hAnsi="Arial" w:cs="Arial"/>
          <w:b/>
          <w:bCs/>
          <w:color w:val="403F42"/>
          <w:sz w:val="22"/>
          <w:szCs w:val="22"/>
        </w:rPr>
        <w:t xml:space="preserve">ward </w:t>
      </w:r>
    </w:p>
    <w:p w14:paraId="744B7EE3" w14:textId="7746C29B" w:rsidR="00EC5028" w:rsidRPr="000B7E41" w:rsidRDefault="00EC5028" w:rsidP="00EC5028">
      <w:pPr>
        <w:pStyle w:val="NormalWeb"/>
        <w:shd w:val="clear" w:color="auto" w:fill="FFFFFF"/>
        <w:spacing w:before="0" w:beforeAutospacing="0" w:after="0" w:afterAutospacing="0"/>
        <w:jc w:val="center"/>
        <w:rPr>
          <w:rFonts w:ascii="Arial" w:hAnsi="Arial" w:cs="Arial"/>
          <w:b/>
          <w:bCs/>
          <w:color w:val="403F42"/>
          <w:sz w:val="22"/>
          <w:szCs w:val="22"/>
        </w:rPr>
      </w:pPr>
      <w:r w:rsidRPr="000B7E41">
        <w:rPr>
          <w:rFonts w:ascii="Arial" w:hAnsi="Arial" w:cs="Arial"/>
          <w:sz w:val="22"/>
          <w:szCs w:val="22"/>
        </w:rPr>
        <w:t>i</w:t>
      </w:r>
      <w:r w:rsidRPr="000B7E41">
        <w:rPr>
          <w:rFonts w:ascii="Arial" w:hAnsi="Arial" w:cs="Arial"/>
          <w:b/>
          <w:bCs/>
          <w:color w:val="403F42"/>
          <w:sz w:val="22"/>
          <w:szCs w:val="22"/>
        </w:rPr>
        <w:t xml:space="preserve">n </w:t>
      </w:r>
      <w:r w:rsidR="00BE0AD1">
        <w:rPr>
          <w:rFonts w:ascii="Arial" w:hAnsi="Arial" w:cs="Arial"/>
          <w:b/>
          <w:bCs/>
          <w:color w:val="403F42"/>
          <w:sz w:val="22"/>
          <w:szCs w:val="22"/>
        </w:rPr>
        <w:t xml:space="preserve">Serious Play Awards </w:t>
      </w:r>
      <w:r w:rsidRPr="000B7E41">
        <w:rPr>
          <w:rFonts w:ascii="Arial" w:hAnsi="Arial" w:cs="Arial"/>
          <w:b/>
          <w:bCs/>
          <w:color w:val="403F42"/>
          <w:sz w:val="22"/>
          <w:szCs w:val="22"/>
        </w:rPr>
        <w:t xml:space="preserve">Annual International Competition </w:t>
      </w:r>
      <w:r w:rsidRPr="000B7E41">
        <w:rPr>
          <w:rFonts w:ascii="Arial" w:hAnsi="Arial" w:cs="Arial"/>
          <w:color w:val="403F42"/>
          <w:sz w:val="22"/>
          <w:szCs w:val="22"/>
        </w:rPr>
        <w:t> </w:t>
      </w:r>
    </w:p>
    <w:p w14:paraId="0F4FCCD8" w14:textId="77777777" w:rsidR="00EC5028" w:rsidRPr="000B7E41" w:rsidRDefault="00EC5028" w:rsidP="00EC5028">
      <w:pPr>
        <w:pStyle w:val="NormalWeb"/>
        <w:shd w:val="clear" w:color="auto" w:fill="FFFFFF"/>
        <w:spacing w:before="0" w:beforeAutospacing="0" w:after="0" w:afterAutospacing="0"/>
        <w:jc w:val="center"/>
        <w:rPr>
          <w:rFonts w:ascii="Arial" w:hAnsi="Arial" w:cs="Arial"/>
          <w:sz w:val="22"/>
          <w:szCs w:val="22"/>
        </w:rPr>
      </w:pPr>
      <w:r w:rsidRPr="000B7E41">
        <w:rPr>
          <w:rFonts w:ascii="Arial" w:hAnsi="Arial" w:cs="Arial"/>
          <w:color w:val="403F42"/>
          <w:sz w:val="22"/>
          <w:szCs w:val="22"/>
        </w:rPr>
        <w:t> </w:t>
      </w:r>
    </w:p>
    <w:p w14:paraId="0372300C" w14:textId="220AB0AD" w:rsidR="00EC5028" w:rsidRPr="000B7E41" w:rsidRDefault="0014165B" w:rsidP="00EC5028">
      <w:pPr>
        <w:pStyle w:val="NormalWeb"/>
        <w:shd w:val="clear" w:color="auto" w:fill="FFFFFF"/>
        <w:spacing w:before="0" w:beforeAutospacing="0" w:after="0" w:afterAutospacing="0"/>
        <w:rPr>
          <w:rFonts w:ascii="Arial" w:hAnsi="Arial" w:cs="Arial"/>
          <w:sz w:val="22"/>
          <w:szCs w:val="22"/>
        </w:rPr>
      </w:pPr>
      <w:r w:rsidRPr="000B7E41">
        <w:rPr>
          <w:rFonts w:ascii="Arial" w:hAnsi="Arial" w:cs="Arial"/>
          <w:color w:val="403F42"/>
          <w:sz w:val="22"/>
          <w:szCs w:val="22"/>
        </w:rPr>
        <w:t>Toronto</w:t>
      </w:r>
      <w:r w:rsidR="00EC5028" w:rsidRPr="000B7E41">
        <w:rPr>
          <w:rFonts w:ascii="Arial" w:hAnsi="Arial" w:cs="Arial"/>
          <w:color w:val="403F42"/>
          <w:sz w:val="22"/>
          <w:szCs w:val="22"/>
        </w:rPr>
        <w:t xml:space="preserve"> — </w:t>
      </w:r>
      <w:r w:rsidR="00353446">
        <w:rPr>
          <w:rFonts w:ascii="Arial" w:hAnsi="Arial" w:cs="Arial"/>
          <w:color w:val="403F42"/>
          <w:sz w:val="22"/>
          <w:szCs w:val="22"/>
        </w:rPr>
        <w:t>August 12</w:t>
      </w:r>
      <w:r w:rsidRPr="000B7E41">
        <w:rPr>
          <w:rFonts w:ascii="Arial" w:hAnsi="Arial" w:cs="Arial"/>
          <w:color w:val="403F42"/>
          <w:sz w:val="22"/>
          <w:szCs w:val="22"/>
        </w:rPr>
        <w:t xml:space="preserve">, </w:t>
      </w:r>
      <w:r w:rsidR="00353446">
        <w:rPr>
          <w:rFonts w:ascii="Arial" w:hAnsi="Arial" w:cs="Arial"/>
          <w:color w:val="403F42"/>
          <w:sz w:val="22"/>
          <w:szCs w:val="22"/>
        </w:rPr>
        <w:t>2024</w:t>
      </w:r>
      <w:r w:rsidR="00EC5028" w:rsidRPr="000B7E41">
        <w:rPr>
          <w:rFonts w:ascii="Arial" w:hAnsi="Arial" w:cs="Arial"/>
          <w:color w:val="403F42"/>
          <w:sz w:val="22"/>
          <w:szCs w:val="22"/>
        </w:rPr>
        <w:t xml:space="preserve"> — </w:t>
      </w:r>
      <w:r w:rsidR="003C297E">
        <w:rPr>
          <w:rFonts w:ascii="Arial" w:hAnsi="Arial" w:cs="Arial"/>
          <w:color w:val="403F42"/>
          <w:sz w:val="22"/>
          <w:szCs w:val="22"/>
        </w:rPr>
        <w:t>Five</w:t>
      </w:r>
      <w:r w:rsidR="00EC5028" w:rsidRPr="000B7E41">
        <w:rPr>
          <w:rFonts w:ascii="Arial" w:hAnsi="Arial" w:cs="Arial"/>
          <w:color w:val="403F42"/>
          <w:sz w:val="22"/>
          <w:szCs w:val="22"/>
        </w:rPr>
        <w:t xml:space="preserve"> educational </w:t>
      </w:r>
      <w:r w:rsidR="00FF7479">
        <w:rPr>
          <w:rFonts w:ascii="Arial" w:hAnsi="Arial" w:cs="Arial"/>
          <w:color w:val="403F42"/>
          <w:sz w:val="22"/>
          <w:szCs w:val="22"/>
        </w:rPr>
        <w:t xml:space="preserve">Tabletop/Board </w:t>
      </w:r>
      <w:r w:rsidR="00EC5028" w:rsidRPr="000B7E41">
        <w:rPr>
          <w:rFonts w:ascii="Arial" w:hAnsi="Arial" w:cs="Arial"/>
          <w:color w:val="403F42"/>
          <w:sz w:val="22"/>
          <w:szCs w:val="22"/>
        </w:rPr>
        <w:t>game</w:t>
      </w:r>
      <w:r w:rsidR="00FF7479">
        <w:rPr>
          <w:rFonts w:ascii="Arial" w:hAnsi="Arial" w:cs="Arial"/>
          <w:color w:val="403F42"/>
          <w:sz w:val="22"/>
          <w:szCs w:val="22"/>
        </w:rPr>
        <w:t>s</w:t>
      </w:r>
      <w:r w:rsidR="00EC5028" w:rsidRPr="000B7E41">
        <w:rPr>
          <w:rFonts w:ascii="Arial" w:hAnsi="Arial" w:cs="Arial"/>
          <w:color w:val="403F42"/>
          <w:sz w:val="22"/>
          <w:szCs w:val="22"/>
        </w:rPr>
        <w:t xml:space="preserve"> </w:t>
      </w:r>
      <w:r w:rsidR="00084819" w:rsidRPr="000B7E41">
        <w:rPr>
          <w:rFonts w:ascii="Arial" w:hAnsi="Arial" w:cs="Arial"/>
          <w:color w:val="403F42"/>
          <w:sz w:val="22"/>
          <w:szCs w:val="22"/>
        </w:rPr>
        <w:t>ha</w:t>
      </w:r>
      <w:r w:rsidR="00FF7479">
        <w:rPr>
          <w:rFonts w:ascii="Arial" w:hAnsi="Arial" w:cs="Arial"/>
          <w:color w:val="403F42"/>
          <w:sz w:val="22"/>
          <w:szCs w:val="22"/>
        </w:rPr>
        <w:t>ve</w:t>
      </w:r>
      <w:r w:rsidR="00EC5028" w:rsidRPr="000B7E41">
        <w:rPr>
          <w:rFonts w:ascii="Arial" w:hAnsi="Arial" w:cs="Arial"/>
          <w:color w:val="403F42"/>
          <w:sz w:val="22"/>
          <w:szCs w:val="22"/>
        </w:rPr>
        <w:t xml:space="preserve"> been cited for excellence in the </w:t>
      </w:r>
      <w:r w:rsidR="00353446">
        <w:rPr>
          <w:rFonts w:ascii="Arial" w:hAnsi="Arial" w:cs="Arial"/>
          <w:color w:val="403F42"/>
          <w:sz w:val="22"/>
          <w:szCs w:val="22"/>
        </w:rPr>
        <w:t>2024</w:t>
      </w:r>
      <w:r w:rsidR="00EC5028" w:rsidRPr="000B7E41">
        <w:rPr>
          <w:rFonts w:ascii="Arial" w:hAnsi="Arial" w:cs="Arial"/>
          <w:color w:val="403F42"/>
          <w:sz w:val="22"/>
          <w:szCs w:val="22"/>
        </w:rPr>
        <w:t xml:space="preserve"> International Serious Play Awards Program. </w:t>
      </w:r>
    </w:p>
    <w:p w14:paraId="4EA9EAF7" w14:textId="77777777" w:rsidR="00EC5028" w:rsidRPr="000B7E41" w:rsidRDefault="00EC5028" w:rsidP="00EC5028">
      <w:pPr>
        <w:pStyle w:val="NormalWeb"/>
        <w:shd w:val="clear" w:color="auto" w:fill="FFFFFF"/>
        <w:spacing w:before="0" w:beforeAutospacing="0" w:after="0" w:afterAutospacing="0"/>
        <w:rPr>
          <w:rFonts w:ascii="Arial" w:hAnsi="Arial" w:cs="Arial"/>
          <w:sz w:val="22"/>
          <w:szCs w:val="22"/>
        </w:rPr>
      </w:pPr>
      <w:r w:rsidRPr="000B7E41">
        <w:rPr>
          <w:rFonts w:ascii="Arial" w:hAnsi="Arial" w:cs="Arial"/>
          <w:color w:val="403F42"/>
          <w:sz w:val="22"/>
          <w:szCs w:val="22"/>
        </w:rPr>
        <w:t> </w:t>
      </w:r>
    </w:p>
    <w:p w14:paraId="7D060314" w14:textId="78B43F7B" w:rsidR="00BA007F" w:rsidRPr="00BA007F" w:rsidRDefault="00637EC7" w:rsidP="00BA007F">
      <w:pPr>
        <w:pStyle w:val="NormalWeb"/>
        <w:shd w:val="clear" w:color="auto" w:fill="FFFFFF"/>
        <w:spacing w:before="0" w:beforeAutospacing="0" w:after="0" w:afterAutospacing="0"/>
        <w:rPr>
          <w:rFonts w:ascii="Arial" w:hAnsi="Arial" w:cs="Arial"/>
          <w:color w:val="0070C0"/>
          <w:sz w:val="22"/>
          <w:szCs w:val="22"/>
        </w:rPr>
      </w:pPr>
      <w:r w:rsidRPr="000B7E41">
        <w:rPr>
          <w:rFonts w:ascii="Arial" w:hAnsi="Arial" w:cs="Arial"/>
          <w:color w:val="403F42"/>
          <w:sz w:val="22"/>
          <w:szCs w:val="22"/>
        </w:rPr>
        <w:t>Gold Medal</w:t>
      </w:r>
      <w:r w:rsidR="00BA007F">
        <w:rPr>
          <w:rFonts w:ascii="Arial" w:hAnsi="Arial" w:cs="Arial"/>
          <w:color w:val="403F42"/>
          <w:sz w:val="22"/>
          <w:szCs w:val="22"/>
        </w:rPr>
        <w:t>s</w:t>
      </w:r>
      <w:r w:rsidRPr="000B7E41">
        <w:rPr>
          <w:rFonts w:ascii="Arial" w:hAnsi="Arial" w:cs="Arial"/>
          <w:color w:val="403F42"/>
          <w:sz w:val="22"/>
          <w:szCs w:val="22"/>
        </w:rPr>
        <w:t xml:space="preserve"> </w:t>
      </w:r>
      <w:r w:rsidRPr="002F0284">
        <w:rPr>
          <w:rFonts w:ascii="Arial" w:hAnsi="Arial" w:cs="Arial"/>
          <w:sz w:val="22"/>
          <w:szCs w:val="22"/>
        </w:rPr>
        <w:t>went to the following</w:t>
      </w:r>
      <w:r w:rsidRPr="002F0284">
        <w:rPr>
          <w:rFonts w:ascii="Arial" w:hAnsi="Arial" w:cs="Arial"/>
          <w:color w:val="0070C0"/>
          <w:sz w:val="22"/>
          <w:szCs w:val="22"/>
        </w:rPr>
        <w:t>:</w:t>
      </w:r>
    </w:p>
    <w:p w14:paraId="035026C3" w14:textId="50F2E0CA" w:rsidR="00BA007F" w:rsidRDefault="00000000" w:rsidP="00BA007F">
      <w:pPr>
        <w:pStyle w:val="NormalWeb"/>
        <w:numPr>
          <w:ilvl w:val="0"/>
          <w:numId w:val="5"/>
        </w:numPr>
        <w:shd w:val="clear" w:color="auto" w:fill="FFFFFF"/>
        <w:spacing w:before="0" w:beforeAutospacing="0" w:after="0" w:afterAutospacing="0"/>
        <w:rPr>
          <w:rFonts w:ascii="Arial" w:hAnsi="Arial" w:cs="Arial"/>
          <w:sz w:val="22"/>
          <w:szCs w:val="22"/>
        </w:rPr>
      </w:pPr>
      <w:hyperlink r:id="rId8" w:history="1">
        <w:r w:rsidR="00806CA7" w:rsidRPr="003C297E">
          <w:rPr>
            <w:rStyle w:val="Hyperlink"/>
            <w:rFonts w:ascii="Arial" w:hAnsi="Arial" w:cs="Arial"/>
            <w:sz w:val="22"/>
            <w:szCs w:val="22"/>
          </w:rPr>
          <w:t>Buddy Abroad</w:t>
        </w:r>
      </w:hyperlink>
      <w:r w:rsidR="00806CA7">
        <w:rPr>
          <w:rFonts w:ascii="Arial" w:hAnsi="Arial" w:cs="Arial"/>
          <w:sz w:val="22"/>
          <w:szCs w:val="22"/>
        </w:rPr>
        <w:t>:</w:t>
      </w:r>
      <w:r w:rsidR="00AC07B4">
        <w:rPr>
          <w:rFonts w:ascii="Arial" w:hAnsi="Arial" w:cs="Arial"/>
          <w:sz w:val="22"/>
          <w:szCs w:val="22"/>
        </w:rPr>
        <w:t xml:space="preserve"> </w:t>
      </w:r>
      <w:r w:rsidR="00806CA7" w:rsidRPr="00806CA7">
        <w:rPr>
          <w:rFonts w:ascii="Arial" w:hAnsi="Arial" w:cs="Arial"/>
          <w:sz w:val="22"/>
          <w:szCs w:val="22"/>
        </w:rPr>
        <w:t xml:space="preserve">Buddy Abroad is a </w:t>
      </w:r>
      <w:r w:rsidR="009F2566">
        <w:rPr>
          <w:rFonts w:ascii="Arial" w:hAnsi="Arial" w:cs="Arial"/>
          <w:sz w:val="22"/>
          <w:szCs w:val="22"/>
        </w:rPr>
        <w:t xml:space="preserve">board </w:t>
      </w:r>
      <w:r w:rsidR="00806CA7" w:rsidRPr="00806CA7">
        <w:rPr>
          <w:rFonts w:ascii="Arial" w:hAnsi="Arial" w:cs="Arial"/>
          <w:sz w:val="22"/>
          <w:szCs w:val="22"/>
        </w:rPr>
        <w:t>game designed to prepare players aged 12 and up for short-term travel abroad by simulating real-world events and setbacks they might encounter. Originally aimed at higher education, it offers middle and high school students an engaging way to navigate travel challenges while emphasizing the importance of wellness and cooperation. Through strategic packing, monitoring a Wellness meter, and completing real-world tasks, players learn to manage the ups and downs of travel, with a focus on staying connected and supporting each other.</w:t>
      </w:r>
    </w:p>
    <w:p w14:paraId="5190F539" w14:textId="75DCE3C1" w:rsidR="00CB150F" w:rsidRDefault="00000000" w:rsidP="00BA007F">
      <w:pPr>
        <w:pStyle w:val="NormalWeb"/>
        <w:numPr>
          <w:ilvl w:val="0"/>
          <w:numId w:val="5"/>
        </w:numPr>
        <w:shd w:val="clear" w:color="auto" w:fill="FFFFFF"/>
        <w:spacing w:before="0" w:beforeAutospacing="0" w:after="0" w:afterAutospacing="0"/>
        <w:rPr>
          <w:rFonts w:ascii="Arial" w:hAnsi="Arial" w:cs="Arial"/>
          <w:sz w:val="22"/>
          <w:szCs w:val="22"/>
        </w:rPr>
      </w:pPr>
      <w:hyperlink r:id="rId9" w:history="1">
        <w:r w:rsidR="00CB150F" w:rsidRPr="003C297E">
          <w:rPr>
            <w:rStyle w:val="Hyperlink"/>
            <w:rFonts w:ascii="Arial" w:hAnsi="Arial" w:cs="Arial"/>
            <w:sz w:val="22"/>
            <w:szCs w:val="22"/>
          </w:rPr>
          <w:t>Kaleidoscope</w:t>
        </w:r>
      </w:hyperlink>
      <w:r w:rsidR="00CB150F">
        <w:rPr>
          <w:rFonts w:ascii="Arial" w:hAnsi="Arial" w:cs="Arial"/>
          <w:sz w:val="22"/>
          <w:szCs w:val="22"/>
        </w:rPr>
        <w:t xml:space="preserve">: </w:t>
      </w:r>
      <w:r w:rsidR="00CB150F" w:rsidRPr="00CB150F">
        <w:rPr>
          <w:rFonts w:ascii="Arial" w:hAnsi="Arial" w:cs="Arial"/>
          <w:sz w:val="22"/>
          <w:szCs w:val="22"/>
        </w:rPr>
        <w:t>Developed by students at Carnegie Mellon University, Kaleidoscope is a collaborative party game for 4-8 players aged 16+, designed to support non-binary and transgender individuals, their allies, and close friends or family members. The game creates a safe space for practicing pronoun use and allyship, challenging personal concepts of gender identity while confronting stereotypes and microaggressions. Suitable for both educational and social settings, Kaleidoscope uses humor and collaborative gameplay to foster meaningful conversations and build trust among players.</w:t>
      </w:r>
    </w:p>
    <w:p w14:paraId="36C6E6CF" w14:textId="77777777" w:rsidR="0027069D" w:rsidRDefault="0027069D" w:rsidP="0027069D">
      <w:pPr>
        <w:pStyle w:val="NormalWeb"/>
        <w:shd w:val="clear" w:color="auto" w:fill="FFFFFF"/>
        <w:spacing w:before="0" w:beforeAutospacing="0" w:after="0" w:afterAutospacing="0"/>
        <w:rPr>
          <w:rFonts w:ascii="Arial" w:hAnsi="Arial" w:cs="Arial"/>
          <w:color w:val="403F42"/>
          <w:sz w:val="22"/>
          <w:szCs w:val="22"/>
        </w:rPr>
      </w:pPr>
    </w:p>
    <w:p w14:paraId="3482183D" w14:textId="723FF5F4" w:rsidR="0027069D" w:rsidRDefault="003C297E" w:rsidP="0027069D">
      <w:pPr>
        <w:pStyle w:val="NormalWeb"/>
        <w:shd w:val="clear" w:color="auto" w:fill="FFFFFF"/>
        <w:spacing w:before="0" w:beforeAutospacing="0" w:after="0" w:afterAutospacing="0"/>
        <w:rPr>
          <w:rFonts w:ascii="Arial" w:hAnsi="Arial" w:cs="Arial"/>
          <w:color w:val="403F42"/>
          <w:sz w:val="22"/>
          <w:szCs w:val="22"/>
        </w:rPr>
      </w:pPr>
      <w:r>
        <w:rPr>
          <w:rFonts w:ascii="Arial" w:hAnsi="Arial" w:cs="Arial"/>
          <w:color w:val="403F42"/>
          <w:sz w:val="22"/>
          <w:szCs w:val="22"/>
        </w:rPr>
        <w:t xml:space="preserve">A </w:t>
      </w:r>
      <w:r w:rsidR="0027069D">
        <w:rPr>
          <w:rFonts w:ascii="Arial" w:hAnsi="Arial" w:cs="Arial"/>
          <w:color w:val="403F42"/>
          <w:sz w:val="22"/>
          <w:szCs w:val="22"/>
        </w:rPr>
        <w:t>Silver</w:t>
      </w:r>
      <w:r w:rsidR="0027069D" w:rsidRPr="000B7E41">
        <w:rPr>
          <w:rFonts w:ascii="Arial" w:hAnsi="Arial" w:cs="Arial"/>
          <w:color w:val="403F42"/>
          <w:sz w:val="22"/>
          <w:szCs w:val="22"/>
        </w:rPr>
        <w:t xml:space="preserve"> Medal </w:t>
      </w:r>
      <w:r w:rsidR="0027069D" w:rsidRPr="0027069D">
        <w:rPr>
          <w:rFonts w:ascii="Arial" w:hAnsi="Arial" w:cs="Arial"/>
          <w:color w:val="403F42"/>
          <w:sz w:val="22"/>
          <w:szCs w:val="22"/>
        </w:rPr>
        <w:t>went to the following:</w:t>
      </w:r>
    </w:p>
    <w:p w14:paraId="742D5DB3" w14:textId="06B3EA77" w:rsidR="0027069D" w:rsidRDefault="009F2566" w:rsidP="0027069D">
      <w:pPr>
        <w:pStyle w:val="NormalWeb"/>
        <w:numPr>
          <w:ilvl w:val="0"/>
          <w:numId w:val="5"/>
        </w:numPr>
        <w:shd w:val="clear" w:color="auto" w:fill="FFFFFF"/>
        <w:spacing w:before="0" w:beforeAutospacing="0" w:after="0" w:afterAutospacing="0"/>
        <w:rPr>
          <w:rFonts w:ascii="Arial" w:hAnsi="Arial" w:cs="Arial"/>
          <w:sz w:val="22"/>
          <w:szCs w:val="22"/>
        </w:rPr>
      </w:pPr>
      <w:hyperlink r:id="rId10" w:history="1">
        <w:proofErr w:type="spellStart"/>
        <w:r w:rsidR="000F5E06" w:rsidRPr="009F2566">
          <w:rPr>
            <w:rStyle w:val="Hyperlink"/>
            <w:rFonts w:ascii="Arial" w:hAnsi="Arial" w:cs="Arial"/>
          </w:rPr>
          <w:t>GoodDrivers</w:t>
        </w:r>
        <w:proofErr w:type="spellEnd"/>
      </w:hyperlink>
      <w:r w:rsidR="000F5E06">
        <w:rPr>
          <w:rFonts w:ascii="Arial" w:hAnsi="Arial" w:cs="Arial"/>
          <w:sz w:val="22"/>
          <w:szCs w:val="22"/>
        </w:rPr>
        <w:t>:</w:t>
      </w:r>
      <w:r w:rsidR="0027069D">
        <w:rPr>
          <w:rFonts w:ascii="Arial" w:hAnsi="Arial" w:cs="Arial"/>
          <w:sz w:val="22"/>
          <w:szCs w:val="22"/>
        </w:rPr>
        <w:t xml:space="preserve"> </w:t>
      </w:r>
      <w:r w:rsidR="000F5E06" w:rsidRPr="000F5E06">
        <w:rPr>
          <w:rFonts w:ascii="Arial" w:hAnsi="Arial" w:cs="Arial"/>
          <w:sz w:val="22"/>
          <w:szCs w:val="22"/>
        </w:rPr>
        <w:t xml:space="preserve">Developed by students at Carnegie Mellon University, </w:t>
      </w:r>
      <w:proofErr w:type="spellStart"/>
      <w:r w:rsidR="000F5E06" w:rsidRPr="000F5E06">
        <w:rPr>
          <w:rFonts w:ascii="Arial" w:hAnsi="Arial" w:cs="Arial"/>
          <w:sz w:val="22"/>
          <w:szCs w:val="22"/>
        </w:rPr>
        <w:t>GoodDrivers</w:t>
      </w:r>
      <w:proofErr w:type="spellEnd"/>
      <w:r w:rsidR="000F5E06" w:rsidRPr="000F5E06">
        <w:rPr>
          <w:rFonts w:ascii="Arial" w:hAnsi="Arial" w:cs="Arial"/>
          <w:sz w:val="22"/>
          <w:szCs w:val="22"/>
        </w:rPr>
        <w:t xml:space="preserve"> is an interactive board game designed for new drivers aged 10 and older, helping them bridge the gap between theoretical knowledge and real-world driving skills. The game immerses players in real-life driving scenarios, reinforcing essential traffic rules and safe driving habits through engaging gameplay. By combining education with fun, </w:t>
      </w:r>
      <w:proofErr w:type="spellStart"/>
      <w:r w:rsidR="000F5E06" w:rsidRPr="000F5E06">
        <w:rPr>
          <w:rFonts w:ascii="Arial" w:hAnsi="Arial" w:cs="Arial"/>
          <w:sz w:val="22"/>
          <w:szCs w:val="22"/>
        </w:rPr>
        <w:t>GoodDrivers</w:t>
      </w:r>
      <w:proofErr w:type="spellEnd"/>
      <w:r w:rsidR="000F5E06" w:rsidRPr="000F5E06">
        <w:rPr>
          <w:rFonts w:ascii="Arial" w:hAnsi="Arial" w:cs="Arial"/>
          <w:sz w:val="22"/>
          <w:szCs w:val="22"/>
        </w:rPr>
        <w:t xml:space="preserve"> prepares players for permit and road tests while enhancing their decision-making skills and confidence on the road.</w:t>
      </w:r>
    </w:p>
    <w:p w14:paraId="7047B35B" w14:textId="77777777" w:rsidR="0027069D" w:rsidRDefault="0027069D" w:rsidP="0027069D">
      <w:pPr>
        <w:pStyle w:val="NormalWeb"/>
        <w:shd w:val="clear" w:color="auto" w:fill="FFFFFF"/>
        <w:spacing w:before="0" w:beforeAutospacing="0" w:after="0" w:afterAutospacing="0"/>
        <w:rPr>
          <w:rFonts w:ascii="Arial" w:hAnsi="Arial" w:cs="Arial"/>
          <w:color w:val="403F42"/>
          <w:sz w:val="22"/>
          <w:szCs w:val="22"/>
        </w:rPr>
      </w:pPr>
    </w:p>
    <w:p w14:paraId="5F466ED4" w14:textId="079167CC" w:rsidR="0027069D" w:rsidRDefault="0027069D" w:rsidP="0027069D">
      <w:pPr>
        <w:pStyle w:val="NormalWeb"/>
        <w:shd w:val="clear" w:color="auto" w:fill="FFFFFF"/>
        <w:spacing w:before="0" w:beforeAutospacing="0" w:after="0" w:afterAutospacing="0"/>
        <w:rPr>
          <w:rFonts w:ascii="Arial" w:hAnsi="Arial" w:cs="Arial"/>
          <w:color w:val="403F42"/>
          <w:sz w:val="22"/>
          <w:szCs w:val="22"/>
        </w:rPr>
      </w:pPr>
      <w:r>
        <w:rPr>
          <w:rFonts w:ascii="Arial" w:hAnsi="Arial" w:cs="Arial"/>
          <w:color w:val="403F42"/>
          <w:sz w:val="22"/>
          <w:szCs w:val="22"/>
        </w:rPr>
        <w:t>Bronze</w:t>
      </w:r>
      <w:r w:rsidRPr="000B7E41">
        <w:rPr>
          <w:rFonts w:ascii="Arial" w:hAnsi="Arial" w:cs="Arial"/>
          <w:color w:val="403F42"/>
          <w:sz w:val="22"/>
          <w:szCs w:val="22"/>
        </w:rPr>
        <w:t xml:space="preserve"> Medal</w:t>
      </w:r>
      <w:r>
        <w:rPr>
          <w:rFonts w:ascii="Arial" w:hAnsi="Arial" w:cs="Arial"/>
          <w:color w:val="403F42"/>
          <w:sz w:val="22"/>
          <w:szCs w:val="22"/>
        </w:rPr>
        <w:t>s</w:t>
      </w:r>
      <w:r w:rsidRPr="000B7E41">
        <w:rPr>
          <w:rFonts w:ascii="Arial" w:hAnsi="Arial" w:cs="Arial"/>
          <w:color w:val="403F42"/>
          <w:sz w:val="22"/>
          <w:szCs w:val="22"/>
        </w:rPr>
        <w:t xml:space="preserve"> </w:t>
      </w:r>
      <w:r w:rsidRPr="0027069D">
        <w:rPr>
          <w:rFonts w:ascii="Arial" w:hAnsi="Arial" w:cs="Arial"/>
          <w:color w:val="403F42"/>
          <w:sz w:val="22"/>
          <w:szCs w:val="22"/>
        </w:rPr>
        <w:t>went to the following:</w:t>
      </w:r>
    </w:p>
    <w:p w14:paraId="41C8CE39" w14:textId="4EEFB18F" w:rsidR="0027069D" w:rsidRDefault="00000000" w:rsidP="0027069D">
      <w:pPr>
        <w:pStyle w:val="NormalWeb"/>
        <w:numPr>
          <w:ilvl w:val="0"/>
          <w:numId w:val="5"/>
        </w:numPr>
        <w:shd w:val="clear" w:color="auto" w:fill="FFFFFF"/>
        <w:spacing w:before="0" w:beforeAutospacing="0" w:after="0" w:afterAutospacing="0"/>
        <w:rPr>
          <w:rFonts w:ascii="Arial" w:hAnsi="Arial" w:cs="Arial"/>
          <w:sz w:val="22"/>
          <w:szCs w:val="22"/>
        </w:rPr>
      </w:pPr>
      <w:hyperlink r:id="rId11" w:history="1">
        <w:r w:rsidR="00806CA7" w:rsidRPr="003C297E">
          <w:rPr>
            <w:rStyle w:val="Hyperlink"/>
            <w:rFonts w:ascii="Arial" w:hAnsi="Arial" w:cs="Arial"/>
            <w:sz w:val="22"/>
            <w:szCs w:val="22"/>
          </w:rPr>
          <w:t>Farm Warriors</w:t>
        </w:r>
      </w:hyperlink>
      <w:r w:rsidR="00FF7479" w:rsidRPr="00FF7479">
        <w:rPr>
          <w:rFonts w:ascii="Arial" w:hAnsi="Arial" w:cs="Arial"/>
          <w:sz w:val="22"/>
          <w:szCs w:val="22"/>
        </w:rPr>
        <w:t xml:space="preserve">: </w:t>
      </w:r>
      <w:r w:rsidR="009F2566" w:rsidRPr="00806CA7">
        <w:rPr>
          <w:rFonts w:ascii="Arial" w:hAnsi="Arial" w:cs="Arial"/>
          <w:sz w:val="22"/>
          <w:szCs w:val="22"/>
        </w:rPr>
        <w:t xml:space="preserve">Farm Warriors is a board game for 2 to 6 players aged </w:t>
      </w:r>
      <w:r w:rsidR="009F2566">
        <w:rPr>
          <w:rFonts w:ascii="Arial" w:hAnsi="Arial" w:cs="Arial"/>
          <w:sz w:val="22"/>
          <w:szCs w:val="22"/>
        </w:rPr>
        <w:t>12</w:t>
      </w:r>
      <w:r w:rsidR="009F2566" w:rsidRPr="00806CA7">
        <w:rPr>
          <w:rFonts w:ascii="Arial" w:hAnsi="Arial" w:cs="Arial"/>
          <w:sz w:val="22"/>
          <w:szCs w:val="22"/>
        </w:rPr>
        <w:t xml:space="preserve"> and up, where players become farmers tasked with growing crops to solve city problems related to nutrition. Players must identify and grow the right crops using resources like sun, water, and earth, while navigating real-life farming challenges and magical events. Suitable for </w:t>
      </w:r>
      <w:r w:rsidR="009F2566">
        <w:rPr>
          <w:rFonts w:ascii="Arial" w:hAnsi="Arial" w:cs="Arial"/>
          <w:sz w:val="22"/>
          <w:szCs w:val="22"/>
        </w:rPr>
        <w:t>students</w:t>
      </w:r>
      <w:r w:rsidR="009F2566" w:rsidRPr="00806CA7">
        <w:rPr>
          <w:rFonts w:ascii="Arial" w:hAnsi="Arial" w:cs="Arial"/>
          <w:sz w:val="22"/>
          <w:szCs w:val="22"/>
        </w:rPr>
        <w:t xml:space="preserve"> in grades </w:t>
      </w:r>
      <w:r w:rsidR="009F2566">
        <w:rPr>
          <w:rFonts w:ascii="Arial" w:hAnsi="Arial" w:cs="Arial"/>
          <w:sz w:val="22"/>
          <w:szCs w:val="22"/>
        </w:rPr>
        <w:t>7</w:t>
      </w:r>
      <w:r w:rsidR="009F2566" w:rsidRPr="00806CA7">
        <w:rPr>
          <w:rFonts w:ascii="Arial" w:hAnsi="Arial" w:cs="Arial"/>
          <w:sz w:val="22"/>
          <w:szCs w:val="22"/>
        </w:rPr>
        <w:t xml:space="preserve"> to 12, the game blends fun with educational elements about crop growth and nutritional value.</w:t>
      </w:r>
    </w:p>
    <w:p w14:paraId="1D9EAADB" w14:textId="6E66EBF1" w:rsidR="00FF7479" w:rsidRPr="0027069D" w:rsidRDefault="00000000" w:rsidP="0027069D">
      <w:pPr>
        <w:pStyle w:val="NormalWeb"/>
        <w:numPr>
          <w:ilvl w:val="0"/>
          <w:numId w:val="5"/>
        </w:numPr>
        <w:shd w:val="clear" w:color="auto" w:fill="FFFFFF"/>
        <w:spacing w:before="0" w:beforeAutospacing="0" w:after="0" w:afterAutospacing="0"/>
        <w:rPr>
          <w:rFonts w:ascii="Arial" w:hAnsi="Arial" w:cs="Arial"/>
          <w:sz w:val="22"/>
          <w:szCs w:val="22"/>
        </w:rPr>
      </w:pPr>
      <w:hyperlink r:id="rId12" w:history="1">
        <w:r w:rsidR="00FE397F" w:rsidRPr="003C297E">
          <w:rPr>
            <w:rStyle w:val="Hyperlink"/>
            <w:rFonts w:ascii="Arial" w:hAnsi="Arial" w:cs="Arial"/>
            <w:sz w:val="22"/>
            <w:szCs w:val="22"/>
          </w:rPr>
          <w:t>Terrible Workers</w:t>
        </w:r>
      </w:hyperlink>
      <w:r w:rsidR="00FE397F">
        <w:rPr>
          <w:rFonts w:ascii="Arial" w:hAnsi="Arial" w:cs="Arial"/>
          <w:sz w:val="22"/>
          <w:szCs w:val="22"/>
        </w:rPr>
        <w:t>:</w:t>
      </w:r>
      <w:r w:rsidR="00E806CA">
        <w:rPr>
          <w:rFonts w:ascii="Arial" w:hAnsi="Arial" w:cs="Arial"/>
          <w:sz w:val="22"/>
          <w:szCs w:val="22"/>
        </w:rPr>
        <w:t xml:space="preserve"> </w:t>
      </w:r>
      <w:r w:rsidR="00FE397F" w:rsidRPr="00FE397F">
        <w:rPr>
          <w:rFonts w:ascii="Arial" w:hAnsi="Arial" w:cs="Arial"/>
          <w:sz w:val="22"/>
          <w:szCs w:val="22"/>
        </w:rPr>
        <w:t xml:space="preserve">*Terrible Workers* is a humorous social card game where players pitch themselves for dream jobs, emphasizing the importance of interpersonal skills. Developed by students at Carnegie Mellon University, the game allows players to take turns being the boss, using creativity and wit to outshine their competitors while navigating playful challenges that highlight both strengths and weaknesses. Perfect for </w:t>
      </w:r>
      <w:r w:rsidR="00FE397F" w:rsidRPr="00FE397F">
        <w:rPr>
          <w:rFonts w:ascii="Arial" w:hAnsi="Arial" w:cs="Arial"/>
          <w:sz w:val="22"/>
          <w:szCs w:val="22"/>
        </w:rPr>
        <w:lastRenderedPageBreak/>
        <w:t>ages 10+, this game offers a fun way to build communication, empathy, and self-confidence, whether during a family game night, classroom activity, or workplace event.</w:t>
      </w:r>
    </w:p>
    <w:p w14:paraId="6A861538" w14:textId="7991BC42" w:rsidR="00EC5028" w:rsidRPr="000B7E41" w:rsidRDefault="00EC5028" w:rsidP="00EC5028">
      <w:pPr>
        <w:pStyle w:val="NormalWeb"/>
        <w:shd w:val="clear" w:color="auto" w:fill="FFFFFF"/>
        <w:spacing w:before="0" w:beforeAutospacing="0" w:after="0" w:afterAutospacing="0"/>
        <w:rPr>
          <w:rFonts w:ascii="Arial" w:hAnsi="Arial" w:cs="Arial"/>
          <w:sz w:val="22"/>
          <w:szCs w:val="22"/>
        </w:rPr>
      </w:pPr>
    </w:p>
    <w:p w14:paraId="3C487F35" w14:textId="77777777" w:rsidR="004B5574" w:rsidRPr="00CC1D65" w:rsidRDefault="00000000" w:rsidP="004B5574">
      <w:pPr>
        <w:pStyle w:val="NormalWeb"/>
        <w:shd w:val="clear" w:color="auto" w:fill="FFFFFF"/>
        <w:spacing w:before="0" w:beforeAutospacing="0" w:after="0" w:afterAutospacing="0"/>
        <w:rPr>
          <w:color w:val="1155CC"/>
          <w:u w:val="single"/>
        </w:rPr>
      </w:pPr>
      <w:hyperlink r:id="rId13" w:history="1">
        <w:r w:rsidR="004B5574" w:rsidRPr="00817124">
          <w:rPr>
            <w:rStyle w:val="Hyperlink"/>
            <w:rFonts w:ascii="Arial" w:hAnsi="Arial" w:cs="Arial"/>
            <w:color w:val="1155CC"/>
            <w:sz w:val="22"/>
            <w:szCs w:val="22"/>
          </w:rPr>
          <w:t>Serious Play Conference</w:t>
        </w:r>
      </w:hyperlink>
      <w:r w:rsidR="004B5574" w:rsidRPr="00817124">
        <w:rPr>
          <w:rFonts w:ascii="Arial" w:hAnsi="Arial" w:cs="Arial"/>
          <w:color w:val="403F42"/>
          <w:sz w:val="22"/>
          <w:szCs w:val="22"/>
        </w:rPr>
        <w:t xml:space="preserve"> brings together professionals who are exploring the use of game-based learning, sharing their experience, and working together to shape the future of training and education.</w:t>
      </w:r>
      <w:r w:rsidR="004B5574" w:rsidRPr="00817124">
        <w:rPr>
          <w:rFonts w:ascii="Arial" w:hAnsi="Arial" w:cs="Arial"/>
          <w:sz w:val="22"/>
          <w:szCs w:val="22"/>
        </w:rPr>
        <w:t xml:space="preserve"> </w:t>
      </w:r>
      <w:r w:rsidR="004B5574" w:rsidRPr="00817124">
        <w:rPr>
          <w:rFonts w:ascii="Arial" w:hAnsi="Arial" w:cs="Arial"/>
          <w:color w:val="403F42"/>
          <w:sz w:val="22"/>
          <w:szCs w:val="22"/>
        </w:rPr>
        <w:t xml:space="preserve">For more information on </w:t>
      </w:r>
      <w:r w:rsidR="004B5574">
        <w:rPr>
          <w:rFonts w:ascii="Arial" w:hAnsi="Arial" w:cs="Arial"/>
          <w:color w:val="403F42"/>
          <w:sz w:val="22"/>
          <w:szCs w:val="22"/>
        </w:rPr>
        <w:t xml:space="preserve">the </w:t>
      </w:r>
      <w:r w:rsidR="004B5574" w:rsidRPr="00817124">
        <w:rPr>
          <w:rFonts w:ascii="Arial" w:hAnsi="Arial" w:cs="Arial"/>
          <w:color w:val="403F42"/>
          <w:sz w:val="22"/>
          <w:szCs w:val="22"/>
        </w:rPr>
        <w:t xml:space="preserve">Serious Play Award Program, go to: </w:t>
      </w:r>
      <w:hyperlink r:id="rId14" w:history="1">
        <w:r w:rsidR="004B5574" w:rsidRPr="00D9000B">
          <w:rPr>
            <w:rStyle w:val="Hyperlink"/>
            <w:rFonts w:ascii="Arial" w:hAnsi="Arial" w:cs="Arial"/>
            <w:color w:val="1155CC"/>
            <w:sz w:val="22"/>
            <w:szCs w:val="22"/>
          </w:rPr>
          <w:t>https://seriousplayconf.com/awards/</w:t>
        </w:r>
      </w:hyperlink>
      <w:r w:rsidR="004B5574" w:rsidRPr="00D9000B">
        <w:rPr>
          <w:rStyle w:val="Hyperlink"/>
          <w:rFonts w:ascii="Arial" w:hAnsi="Arial" w:cs="Arial"/>
          <w:color w:val="1155CC"/>
          <w:sz w:val="22"/>
          <w:szCs w:val="22"/>
        </w:rPr>
        <w:t xml:space="preserve"> </w:t>
      </w:r>
    </w:p>
    <w:p w14:paraId="4444DFB5" w14:textId="77777777" w:rsidR="004B5574" w:rsidRPr="00060DE5" w:rsidRDefault="004B5574" w:rsidP="004B5574">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1155CC"/>
          <w:sz w:val="22"/>
          <w:szCs w:val="22"/>
        </w:rPr>
        <w:t> </w:t>
      </w:r>
    </w:p>
    <w:p w14:paraId="2146F939" w14:textId="77777777" w:rsidR="004B5574" w:rsidRPr="00CC1D65" w:rsidRDefault="004B5574" w:rsidP="004B5574">
      <w:pPr>
        <w:pStyle w:val="NormalWeb"/>
        <w:shd w:val="clear" w:color="auto" w:fill="FFFFFF"/>
        <w:spacing w:before="0" w:beforeAutospacing="0" w:after="0" w:afterAutospacing="0"/>
        <w:rPr>
          <w:rFonts w:ascii="Arial" w:hAnsi="Arial" w:cs="Arial"/>
          <w:color w:val="403F42"/>
          <w:sz w:val="22"/>
          <w:szCs w:val="22"/>
        </w:rPr>
      </w:pPr>
      <w:r w:rsidRPr="00060DE5">
        <w:rPr>
          <w:rFonts w:ascii="Arial" w:hAnsi="Arial" w:cs="Arial"/>
          <w:color w:val="403F42"/>
          <w:sz w:val="22"/>
          <w:szCs w:val="22"/>
        </w:rPr>
        <w:t>For more information about Serious Play Conference, go to:</w:t>
      </w:r>
      <w:r>
        <w:rPr>
          <w:rFonts w:ascii="Arial" w:hAnsi="Arial" w:cs="Arial"/>
          <w:sz w:val="22"/>
          <w:szCs w:val="22"/>
        </w:rPr>
        <w:t xml:space="preserve"> </w:t>
      </w:r>
      <w:hyperlink r:id="rId15" w:history="1">
        <w:r w:rsidRPr="002D0274">
          <w:rPr>
            <w:rStyle w:val="Hyperlink"/>
            <w:rFonts w:ascii="Arial" w:hAnsi="Arial" w:cs="Arial"/>
            <w:color w:val="1155CC"/>
            <w:sz w:val="22"/>
            <w:szCs w:val="22"/>
          </w:rPr>
          <w:t>https://seriousplayconf.com/</w:t>
        </w:r>
      </w:hyperlink>
      <w:r w:rsidRPr="002D0274">
        <w:rPr>
          <w:rStyle w:val="Hyperlink"/>
          <w:rFonts w:ascii="Arial" w:hAnsi="Arial" w:cs="Arial"/>
          <w:color w:val="1155CC"/>
          <w:sz w:val="22"/>
          <w:szCs w:val="22"/>
        </w:rPr>
        <w:t xml:space="preserve"> </w:t>
      </w:r>
    </w:p>
    <w:p w14:paraId="3AD3CAB6" w14:textId="77777777" w:rsidR="004B5574" w:rsidRPr="00AA3F20" w:rsidRDefault="004B5574" w:rsidP="004B5574">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403F42"/>
          <w:sz w:val="22"/>
          <w:szCs w:val="22"/>
        </w:rPr>
        <w:t> </w:t>
      </w:r>
    </w:p>
    <w:p w14:paraId="6A147B23" w14:textId="77777777" w:rsidR="004B5574" w:rsidRPr="00AA3F20" w:rsidRDefault="004B5574" w:rsidP="004B5574">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Media Contact:</w:t>
      </w:r>
    </w:p>
    <w:p w14:paraId="2EC4D172" w14:textId="77777777" w:rsidR="004B5574" w:rsidRPr="00AA3F20" w:rsidRDefault="004B5574" w:rsidP="004B5574">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Sue Bohle</w:t>
      </w:r>
    </w:p>
    <w:p w14:paraId="4FA3D330" w14:textId="77777777" w:rsidR="004B5574" w:rsidRPr="00AA3F20" w:rsidRDefault="004B5574" w:rsidP="004B5574">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sue@seriousplayconf.com</w:t>
      </w:r>
    </w:p>
    <w:p w14:paraId="5AE9AAEF" w14:textId="77777777" w:rsidR="004B5574" w:rsidRPr="00AA3F20" w:rsidRDefault="004B5574" w:rsidP="004B5574">
      <w:pPr>
        <w:pStyle w:val="NormalWeb"/>
        <w:shd w:val="clear" w:color="auto" w:fill="FFFFFF"/>
        <w:spacing w:before="0" w:beforeAutospacing="0" w:after="0" w:afterAutospacing="0"/>
        <w:rPr>
          <w:rFonts w:ascii="Arial" w:hAnsi="Arial" w:cs="Arial"/>
          <w:sz w:val="22"/>
          <w:szCs w:val="22"/>
        </w:rPr>
      </w:pPr>
      <w:r w:rsidRPr="00AA3F20">
        <w:rPr>
          <w:rFonts w:ascii="Arial" w:hAnsi="Arial" w:cs="Arial"/>
          <w:color w:val="201F1E"/>
          <w:sz w:val="22"/>
          <w:szCs w:val="22"/>
        </w:rPr>
        <w:t>310 721 9083</w:t>
      </w:r>
    </w:p>
    <w:p w14:paraId="514F6C23" w14:textId="77777777" w:rsidR="004B5574" w:rsidRPr="00AA3F20" w:rsidRDefault="004B5574" w:rsidP="004B5574">
      <w:pPr>
        <w:rPr>
          <w:rFonts w:ascii="Arial" w:hAnsi="Arial" w:cs="Arial"/>
        </w:rPr>
      </w:pPr>
    </w:p>
    <w:p w14:paraId="4FBFC1D7" w14:textId="77777777" w:rsidR="002D5017" w:rsidRPr="000B7E41" w:rsidRDefault="002D5017" w:rsidP="004B5574">
      <w:pPr>
        <w:pStyle w:val="NormalWeb"/>
        <w:shd w:val="clear" w:color="auto" w:fill="FFFFFF"/>
        <w:spacing w:before="0" w:beforeAutospacing="0" w:after="0" w:afterAutospacing="0"/>
        <w:rPr>
          <w:rFonts w:ascii="Arial" w:hAnsi="Arial" w:cs="Arial"/>
        </w:rPr>
      </w:pPr>
    </w:p>
    <w:sectPr w:rsidR="002D5017" w:rsidRPr="000B7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762"/>
    <w:multiLevelType w:val="hybridMultilevel"/>
    <w:tmpl w:val="8ED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D68"/>
    <w:multiLevelType w:val="multilevel"/>
    <w:tmpl w:val="4FE21BCC"/>
    <w:lvl w:ilvl="0">
      <w:start w:val="1"/>
      <w:numFmt w:val="bullet"/>
      <w:lvlText w:val=""/>
      <w:lvlJc w:val="left"/>
      <w:pPr>
        <w:tabs>
          <w:tab w:val="num" w:pos="0"/>
        </w:tabs>
        <w:ind w:left="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53D00D8A"/>
    <w:multiLevelType w:val="hybridMultilevel"/>
    <w:tmpl w:val="3F6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117CC"/>
    <w:multiLevelType w:val="hybridMultilevel"/>
    <w:tmpl w:val="30D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B3137"/>
    <w:multiLevelType w:val="multilevel"/>
    <w:tmpl w:val="96B898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B522D"/>
    <w:multiLevelType w:val="multilevel"/>
    <w:tmpl w:val="BF9E8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00155014">
    <w:abstractNumId w:val="1"/>
  </w:num>
  <w:num w:numId="2" w16cid:durableId="1259144607">
    <w:abstractNumId w:val="5"/>
  </w:num>
  <w:num w:numId="3" w16cid:durableId="1114980163">
    <w:abstractNumId w:val="4"/>
  </w:num>
  <w:num w:numId="4" w16cid:durableId="1424885251">
    <w:abstractNumId w:val="2"/>
  </w:num>
  <w:num w:numId="5" w16cid:durableId="285163761">
    <w:abstractNumId w:val="0"/>
  </w:num>
  <w:num w:numId="6" w16cid:durableId="53851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28"/>
    <w:rsid w:val="00084819"/>
    <w:rsid w:val="00085C65"/>
    <w:rsid w:val="000A5C61"/>
    <w:rsid w:val="000B7E41"/>
    <w:rsid w:val="000F5E06"/>
    <w:rsid w:val="0014165B"/>
    <w:rsid w:val="00161496"/>
    <w:rsid w:val="00244823"/>
    <w:rsid w:val="00256DFE"/>
    <w:rsid w:val="002604DC"/>
    <w:rsid w:val="0027069D"/>
    <w:rsid w:val="002D5017"/>
    <w:rsid w:val="002F0284"/>
    <w:rsid w:val="002F6975"/>
    <w:rsid w:val="00306B8E"/>
    <w:rsid w:val="00313866"/>
    <w:rsid w:val="00353446"/>
    <w:rsid w:val="00357179"/>
    <w:rsid w:val="00362888"/>
    <w:rsid w:val="00364D24"/>
    <w:rsid w:val="003862BD"/>
    <w:rsid w:val="003C297E"/>
    <w:rsid w:val="003E6105"/>
    <w:rsid w:val="004B5574"/>
    <w:rsid w:val="00510631"/>
    <w:rsid w:val="005130CA"/>
    <w:rsid w:val="005B020D"/>
    <w:rsid w:val="00637EC7"/>
    <w:rsid w:val="0064120C"/>
    <w:rsid w:val="00641334"/>
    <w:rsid w:val="00647153"/>
    <w:rsid w:val="0065682C"/>
    <w:rsid w:val="0066278F"/>
    <w:rsid w:val="006E0E29"/>
    <w:rsid w:val="007F2881"/>
    <w:rsid w:val="00801259"/>
    <w:rsid w:val="00806CA7"/>
    <w:rsid w:val="008548FD"/>
    <w:rsid w:val="00872618"/>
    <w:rsid w:val="009202C2"/>
    <w:rsid w:val="0095535F"/>
    <w:rsid w:val="0096412E"/>
    <w:rsid w:val="009F2566"/>
    <w:rsid w:val="00A23BB4"/>
    <w:rsid w:val="00A96457"/>
    <w:rsid w:val="00AA700C"/>
    <w:rsid w:val="00AC07B4"/>
    <w:rsid w:val="00AD3370"/>
    <w:rsid w:val="00B2624E"/>
    <w:rsid w:val="00BA007F"/>
    <w:rsid w:val="00BE0AD1"/>
    <w:rsid w:val="00C35FB0"/>
    <w:rsid w:val="00C51BBF"/>
    <w:rsid w:val="00C85206"/>
    <w:rsid w:val="00CB150F"/>
    <w:rsid w:val="00CD1197"/>
    <w:rsid w:val="00CF3C82"/>
    <w:rsid w:val="00D12678"/>
    <w:rsid w:val="00DB78AB"/>
    <w:rsid w:val="00E17917"/>
    <w:rsid w:val="00E73091"/>
    <w:rsid w:val="00E806CA"/>
    <w:rsid w:val="00E94149"/>
    <w:rsid w:val="00EA69FD"/>
    <w:rsid w:val="00EC5028"/>
    <w:rsid w:val="00FE397F"/>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B6E4"/>
  <w15:chartTrackingRefBased/>
  <w15:docId w15:val="{F13078D4-AE23-4473-8B32-C4EB620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0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28"/>
    <w:rPr>
      <w:color w:val="0000FF"/>
      <w:u w:val="single"/>
    </w:rPr>
  </w:style>
  <w:style w:type="character" w:customStyle="1" w:styleId="apple-tab-span">
    <w:name w:val="apple-tab-span"/>
    <w:basedOn w:val="DefaultParagraphFont"/>
    <w:rsid w:val="00EC5028"/>
  </w:style>
  <w:style w:type="character" w:styleId="UnresolvedMention">
    <w:name w:val="Unresolved Mention"/>
    <w:basedOn w:val="DefaultParagraphFont"/>
    <w:uiPriority w:val="99"/>
    <w:semiHidden/>
    <w:unhideWhenUsed/>
    <w:rsid w:val="007F2881"/>
    <w:rPr>
      <w:color w:val="605E5C"/>
      <w:shd w:val="clear" w:color="auto" w:fill="E1DFDD"/>
    </w:rPr>
  </w:style>
  <w:style w:type="character" w:styleId="FollowedHyperlink">
    <w:name w:val="FollowedHyperlink"/>
    <w:basedOn w:val="DefaultParagraphFont"/>
    <w:uiPriority w:val="99"/>
    <w:semiHidden/>
    <w:unhideWhenUsed/>
    <w:rsid w:val="00964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253">
      <w:bodyDiv w:val="1"/>
      <w:marLeft w:val="0"/>
      <w:marRight w:val="0"/>
      <w:marTop w:val="0"/>
      <w:marBottom w:val="0"/>
      <w:divBdr>
        <w:top w:val="none" w:sz="0" w:space="0" w:color="auto"/>
        <w:left w:val="none" w:sz="0" w:space="0" w:color="auto"/>
        <w:bottom w:val="none" w:sz="0" w:space="0" w:color="auto"/>
        <w:right w:val="none" w:sz="0" w:space="0" w:color="auto"/>
      </w:divBdr>
      <w:divsChild>
        <w:div w:id="8217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603834">
              <w:marLeft w:val="0"/>
              <w:marRight w:val="0"/>
              <w:marTop w:val="0"/>
              <w:marBottom w:val="0"/>
              <w:divBdr>
                <w:top w:val="none" w:sz="0" w:space="0" w:color="auto"/>
                <w:left w:val="none" w:sz="0" w:space="0" w:color="auto"/>
                <w:bottom w:val="none" w:sz="0" w:space="0" w:color="auto"/>
                <w:right w:val="none" w:sz="0" w:space="0" w:color="auto"/>
              </w:divBdr>
              <w:divsChild>
                <w:div w:id="892278473">
                  <w:marLeft w:val="0"/>
                  <w:marRight w:val="0"/>
                  <w:marTop w:val="0"/>
                  <w:marBottom w:val="0"/>
                  <w:divBdr>
                    <w:top w:val="none" w:sz="0" w:space="0" w:color="auto"/>
                    <w:left w:val="none" w:sz="0" w:space="0" w:color="auto"/>
                    <w:bottom w:val="none" w:sz="0" w:space="0" w:color="auto"/>
                    <w:right w:val="none" w:sz="0" w:space="0" w:color="auto"/>
                  </w:divBdr>
                  <w:divsChild>
                    <w:div w:id="20242392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8793">
      <w:bodyDiv w:val="1"/>
      <w:marLeft w:val="0"/>
      <w:marRight w:val="0"/>
      <w:marTop w:val="0"/>
      <w:marBottom w:val="0"/>
      <w:divBdr>
        <w:top w:val="none" w:sz="0" w:space="0" w:color="auto"/>
        <w:left w:val="none" w:sz="0" w:space="0" w:color="auto"/>
        <w:bottom w:val="none" w:sz="0" w:space="0" w:color="auto"/>
        <w:right w:val="none" w:sz="0" w:space="0" w:color="auto"/>
      </w:divBdr>
      <w:divsChild>
        <w:div w:id="76030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825029">
              <w:marLeft w:val="0"/>
              <w:marRight w:val="0"/>
              <w:marTop w:val="0"/>
              <w:marBottom w:val="0"/>
              <w:divBdr>
                <w:top w:val="none" w:sz="0" w:space="0" w:color="auto"/>
                <w:left w:val="none" w:sz="0" w:space="0" w:color="auto"/>
                <w:bottom w:val="none" w:sz="0" w:space="0" w:color="auto"/>
                <w:right w:val="none" w:sz="0" w:space="0" w:color="auto"/>
              </w:divBdr>
              <w:divsChild>
                <w:div w:id="2036416656">
                  <w:marLeft w:val="0"/>
                  <w:marRight w:val="0"/>
                  <w:marTop w:val="0"/>
                  <w:marBottom w:val="0"/>
                  <w:divBdr>
                    <w:top w:val="none" w:sz="0" w:space="0" w:color="auto"/>
                    <w:left w:val="none" w:sz="0" w:space="0" w:color="auto"/>
                    <w:bottom w:val="none" w:sz="0" w:space="0" w:color="auto"/>
                    <w:right w:val="none" w:sz="0" w:space="0" w:color="auto"/>
                  </w:divBdr>
                  <w:divsChild>
                    <w:div w:id="6625133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491">
      <w:bodyDiv w:val="1"/>
      <w:marLeft w:val="0"/>
      <w:marRight w:val="0"/>
      <w:marTop w:val="0"/>
      <w:marBottom w:val="0"/>
      <w:divBdr>
        <w:top w:val="none" w:sz="0" w:space="0" w:color="auto"/>
        <w:left w:val="none" w:sz="0" w:space="0" w:color="auto"/>
        <w:bottom w:val="none" w:sz="0" w:space="0" w:color="auto"/>
        <w:right w:val="none" w:sz="0" w:space="0" w:color="auto"/>
      </w:divBdr>
    </w:div>
    <w:div w:id="1182739684">
      <w:bodyDiv w:val="1"/>
      <w:marLeft w:val="0"/>
      <w:marRight w:val="0"/>
      <w:marTop w:val="0"/>
      <w:marBottom w:val="0"/>
      <w:divBdr>
        <w:top w:val="none" w:sz="0" w:space="0" w:color="auto"/>
        <w:left w:val="none" w:sz="0" w:space="0" w:color="auto"/>
        <w:bottom w:val="none" w:sz="0" w:space="0" w:color="auto"/>
        <w:right w:val="none" w:sz="0" w:space="0" w:color="auto"/>
      </w:divBdr>
    </w:div>
    <w:div w:id="1589117874">
      <w:bodyDiv w:val="1"/>
      <w:marLeft w:val="0"/>
      <w:marRight w:val="0"/>
      <w:marTop w:val="0"/>
      <w:marBottom w:val="0"/>
      <w:divBdr>
        <w:top w:val="none" w:sz="0" w:space="0" w:color="auto"/>
        <w:left w:val="none" w:sz="0" w:space="0" w:color="auto"/>
        <w:bottom w:val="none" w:sz="0" w:space="0" w:color="auto"/>
        <w:right w:val="none" w:sz="0" w:space="0" w:color="auto"/>
      </w:divBdr>
    </w:div>
    <w:div w:id="19171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amecrafter.com/games/buddy-abroad" TargetMode="External"/><Relationship Id="rId13" Type="http://schemas.openxmlformats.org/officeDocument/2006/relationships/hyperlink" Target="https://seriousplayconf.com/abou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rribleworke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rmwarriorsgame.com/home" TargetMode="External"/><Relationship Id="rId5" Type="http://schemas.openxmlformats.org/officeDocument/2006/relationships/styles" Target="styles.xml"/><Relationship Id="rId15" Type="http://schemas.openxmlformats.org/officeDocument/2006/relationships/hyperlink" Target="https://seriousplayconf.com/" TargetMode="External"/><Relationship Id="rId10" Type="http://schemas.openxmlformats.org/officeDocument/2006/relationships/hyperlink" Target="https://linktr.ee/GoodDrivers" TargetMode="External"/><Relationship Id="rId4" Type="http://schemas.openxmlformats.org/officeDocument/2006/relationships/numbering" Target="numbering.xml"/><Relationship Id="rId9" Type="http://schemas.openxmlformats.org/officeDocument/2006/relationships/hyperlink" Target="https://linktr.ee/kaleidoscopethegame" TargetMode="External"/><Relationship Id="rId14" Type="http://schemas.openxmlformats.org/officeDocument/2006/relationships/hyperlink" Target="https://seriousplayconf.com/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f0381d-27d3-4fcd-9979-1270f0a77a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8E88ABDA7D5D44A0F369A6BFB4C7CC" ma:contentTypeVersion="16" ma:contentTypeDescription="Create a new document." ma:contentTypeScope="" ma:versionID="3e954ad19f2a67c01de70c06d18c54d9">
  <xsd:schema xmlns:xsd="http://www.w3.org/2001/XMLSchema" xmlns:xs="http://www.w3.org/2001/XMLSchema" xmlns:p="http://schemas.microsoft.com/office/2006/metadata/properties" xmlns:ns3="854f2993-b498-4fc2-bb2e-2cd2403dbe34" xmlns:ns4="acf0381d-27d3-4fcd-9979-1270f0a77a60" targetNamespace="http://schemas.microsoft.com/office/2006/metadata/properties" ma:root="true" ma:fieldsID="11889e85011aea913a060f5d57e6343e" ns3:_="" ns4:_="">
    <xsd:import namespace="854f2993-b498-4fc2-bb2e-2cd2403dbe34"/>
    <xsd:import namespace="acf0381d-27d3-4fcd-9979-1270f0a77a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2993-b498-4fc2-bb2e-2cd2403dbe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381d-27d3-4fcd-9979-1270f0a77a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BD20B-0D59-4EFA-B19A-2A659C1967BF}">
  <ds:schemaRefs>
    <ds:schemaRef ds:uri="http://schemas.microsoft.com/sharepoint/v3/contenttype/forms"/>
  </ds:schemaRefs>
</ds:datastoreItem>
</file>

<file path=customXml/itemProps2.xml><?xml version="1.0" encoding="utf-8"?>
<ds:datastoreItem xmlns:ds="http://schemas.openxmlformats.org/officeDocument/2006/customXml" ds:itemID="{F7706F1C-5DA0-46C4-A258-E4E48D87D2AF}">
  <ds:schemaRefs>
    <ds:schemaRef ds:uri="http://schemas.microsoft.com/office/2006/metadata/properties"/>
    <ds:schemaRef ds:uri="http://schemas.microsoft.com/office/infopath/2007/PartnerControls"/>
    <ds:schemaRef ds:uri="acf0381d-27d3-4fcd-9979-1270f0a77a60"/>
  </ds:schemaRefs>
</ds:datastoreItem>
</file>

<file path=customXml/itemProps3.xml><?xml version="1.0" encoding="utf-8"?>
<ds:datastoreItem xmlns:ds="http://schemas.openxmlformats.org/officeDocument/2006/customXml" ds:itemID="{C5CFB2D4-DAEF-4D80-AA48-51FE6DF2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2993-b498-4fc2-bb2e-2cd2403dbe34"/>
    <ds:schemaRef ds:uri="acf0381d-27d3-4fcd-9979-1270f0a77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Bohle</dc:creator>
  <cp:keywords/>
  <dc:description/>
  <cp:lastModifiedBy>Ronald</cp:lastModifiedBy>
  <cp:revision>10</cp:revision>
  <dcterms:created xsi:type="dcterms:W3CDTF">2024-08-25T15:31:00Z</dcterms:created>
  <dcterms:modified xsi:type="dcterms:W3CDTF">2024-08-31T03:05:00Z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0x0101003C8E88ABDA7D5D44A0F369A6BFB4C7CC</vt:lpwstr>
  </property>
</Properties>
</file>